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4B6EEA" w:rsidRPr="00590E9E">
        <w:rPr>
          <w:rFonts w:ascii="Times New Roman" w:hAnsi="Times New Roman"/>
          <w:b/>
          <w:sz w:val="24"/>
          <w:szCs w:val="24"/>
        </w:rPr>
        <w:t xml:space="preserve">УЧЕБНОЙ/ПРОИЗВОДСТВЕННОЙ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5E75FD" w:rsidRDefault="005E75F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44.03.05. Педагогическое образование (с двумя профилями подготовки)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3645">
        <w:rPr>
          <w:rFonts w:ascii="Times New Roman" w:eastAsia="Times New Roman" w:hAnsi="Times New Roman"/>
          <w:b/>
          <w:sz w:val="24"/>
          <w:szCs w:val="24"/>
          <w:lang w:eastAsia="ru-RU"/>
        </w:rPr>
        <w:t>«Иностранный (английский) язык и Иностранный (немецкий/французский/ испанский) язык»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CC0D49" w:rsidRPr="00590E9E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B835ED" w:rsidRDefault="00B06523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</w:t>
      </w:r>
      <w:r w:rsidR="00897EF3" w:rsidRPr="00897E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чебн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ая</w:t>
      </w:r>
      <w:r w:rsidR="00897EF3" w:rsidRPr="00897E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(технологическ</w:t>
      </w:r>
      <w:r w:rsidR="005B3F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ая</w:t>
      </w:r>
      <w:r w:rsidR="00897EF3" w:rsidRPr="00897E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(проектно-технологическ</w:t>
      </w:r>
      <w:r w:rsidR="005B3F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ая</w:t>
      </w:r>
      <w:r w:rsidR="00897EF3" w:rsidRPr="00897E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))  </w:t>
      </w:r>
    </w:p>
    <w:p w:rsidR="00CC0D49" w:rsidRPr="006F6543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CC0D49" w:rsidRPr="00CC0D49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F22B9D" w:rsidRPr="00F22B9D" w:rsidRDefault="00F22B9D" w:rsidP="00F22B9D">
      <w:pPr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F22B9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Цели и задачи учебной (технологической (проектно-технологической)) практики</w:t>
      </w:r>
    </w:p>
    <w:p w:rsidR="00F22B9D" w:rsidRPr="00F22B9D" w:rsidRDefault="00F22B9D" w:rsidP="00F22B9D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F22B9D">
        <w:rPr>
          <w:rFonts w:ascii="Times New Roman" w:eastAsia="Times New Roman" w:hAnsi="Times New Roman"/>
          <w:sz w:val="28"/>
          <w:szCs w:val="28"/>
          <w:lang w:eastAsia="ar-SA"/>
        </w:rPr>
        <w:t xml:space="preserve">Целью учебной (технологической (проектно-технологической)) практики является создание условий для формирования способности самостоятельного поиска, обработки и адаптации аутентичного материала, связанного с содержанием учебного предмета «Практика устной </w:t>
      </w:r>
      <w:proofErr w:type="gramStart"/>
      <w:r w:rsidRPr="00F22B9D">
        <w:rPr>
          <w:rFonts w:ascii="Times New Roman" w:eastAsia="Times New Roman" w:hAnsi="Times New Roman"/>
          <w:sz w:val="28"/>
          <w:szCs w:val="28"/>
          <w:lang w:eastAsia="ar-SA"/>
        </w:rPr>
        <w:t>и  письменной</w:t>
      </w:r>
      <w:proofErr w:type="gramEnd"/>
      <w:r w:rsidRPr="00F22B9D">
        <w:rPr>
          <w:rFonts w:ascii="Times New Roman" w:eastAsia="Times New Roman" w:hAnsi="Times New Roman"/>
          <w:sz w:val="28"/>
          <w:szCs w:val="28"/>
          <w:lang w:eastAsia="ar-SA"/>
        </w:rPr>
        <w:t xml:space="preserve"> речи АЯ (2)», в различных источниках, в глобальной сети Интернет.</w:t>
      </w:r>
    </w:p>
    <w:p w:rsidR="00F22B9D" w:rsidRPr="00F22B9D" w:rsidRDefault="00F22B9D" w:rsidP="00F22B9D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22B9D">
        <w:rPr>
          <w:rFonts w:ascii="Times New Roman" w:eastAsia="Times New Roman" w:hAnsi="Times New Roman"/>
          <w:sz w:val="28"/>
          <w:szCs w:val="28"/>
          <w:lang w:eastAsia="ar-SA"/>
        </w:rPr>
        <w:t xml:space="preserve">Задачами учебной (технологической (проектно-технологической)) практики являются: </w:t>
      </w:r>
    </w:p>
    <w:p w:rsidR="00F22B9D" w:rsidRPr="00F22B9D" w:rsidRDefault="00F22B9D" w:rsidP="00F22B9D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22B9D" w:rsidRPr="00F22B9D" w:rsidRDefault="00F22B9D" w:rsidP="00F22B9D">
      <w:pPr>
        <w:numPr>
          <w:ilvl w:val="0"/>
          <w:numId w:val="6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22B9D">
        <w:rPr>
          <w:rFonts w:ascii="Times New Roman" w:eastAsia="Times New Roman" w:hAnsi="Times New Roman"/>
          <w:sz w:val="28"/>
          <w:szCs w:val="28"/>
          <w:lang w:eastAsia="ar-SA"/>
        </w:rPr>
        <w:t>формирование способности у обучающихся понимать содержание аутентичных аудио- и видеотекстов различных жанров на слух с различной степенью полноты и точности с дальнейшим высказыванием в процессе общения;</w:t>
      </w:r>
    </w:p>
    <w:p w:rsidR="00F22B9D" w:rsidRPr="00F22B9D" w:rsidRDefault="00F22B9D" w:rsidP="00F22B9D">
      <w:pPr>
        <w:numPr>
          <w:ilvl w:val="0"/>
          <w:numId w:val="6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22B9D">
        <w:rPr>
          <w:rFonts w:ascii="Times New Roman" w:eastAsia="Times New Roman" w:hAnsi="Times New Roman"/>
          <w:sz w:val="28"/>
          <w:szCs w:val="28"/>
          <w:lang w:eastAsia="ar-SA"/>
        </w:rPr>
        <w:t>совершенствование умения самостоятельного поиска, обработки и хранения профессионально значимой информации в различных источниках, в том числе информационных;</w:t>
      </w:r>
    </w:p>
    <w:p w:rsidR="00F22B9D" w:rsidRPr="00F22B9D" w:rsidRDefault="00F22B9D" w:rsidP="00F22B9D">
      <w:pPr>
        <w:numPr>
          <w:ilvl w:val="0"/>
          <w:numId w:val="6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22B9D">
        <w:rPr>
          <w:rFonts w:ascii="Times New Roman" w:eastAsia="Times New Roman" w:hAnsi="Times New Roman"/>
          <w:sz w:val="28"/>
          <w:szCs w:val="28"/>
          <w:lang w:eastAsia="ar-SA"/>
        </w:rPr>
        <w:t xml:space="preserve">совершенствование </w:t>
      </w:r>
      <w:proofErr w:type="gramStart"/>
      <w:r w:rsidRPr="00F22B9D">
        <w:rPr>
          <w:rFonts w:ascii="Times New Roman" w:eastAsia="Times New Roman" w:hAnsi="Times New Roman"/>
          <w:sz w:val="28"/>
          <w:szCs w:val="28"/>
          <w:lang w:eastAsia="ar-SA"/>
        </w:rPr>
        <w:t>навыков  чтения</w:t>
      </w:r>
      <w:proofErr w:type="gramEnd"/>
      <w:r w:rsidRPr="00F22B9D">
        <w:rPr>
          <w:rFonts w:ascii="Times New Roman" w:eastAsia="Times New Roman" w:hAnsi="Times New Roman"/>
          <w:sz w:val="28"/>
          <w:szCs w:val="28"/>
          <w:lang w:eastAsia="ar-SA"/>
        </w:rPr>
        <w:t xml:space="preserve">, </w:t>
      </w:r>
      <w:proofErr w:type="spellStart"/>
      <w:r w:rsidRPr="00F22B9D">
        <w:rPr>
          <w:rFonts w:ascii="Times New Roman" w:eastAsia="Times New Roman" w:hAnsi="Times New Roman"/>
          <w:sz w:val="28"/>
          <w:szCs w:val="28"/>
          <w:lang w:eastAsia="ar-SA"/>
        </w:rPr>
        <w:t>аудирования</w:t>
      </w:r>
      <w:proofErr w:type="spellEnd"/>
      <w:r w:rsidRPr="00F22B9D">
        <w:rPr>
          <w:rFonts w:ascii="Times New Roman" w:eastAsia="Times New Roman" w:hAnsi="Times New Roman"/>
          <w:sz w:val="28"/>
          <w:szCs w:val="28"/>
          <w:lang w:eastAsia="ar-SA"/>
        </w:rPr>
        <w:t>, говорения и письма на изучаемом иностранном языке;</w:t>
      </w:r>
    </w:p>
    <w:p w:rsidR="00F22B9D" w:rsidRPr="00F22B9D" w:rsidRDefault="00F22B9D" w:rsidP="00F22B9D">
      <w:pPr>
        <w:numPr>
          <w:ilvl w:val="0"/>
          <w:numId w:val="6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22B9D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совершенствование навыков отбора лексического и грамматического материала для построения устной и письменной речи на изучаемом иностранном языке.</w:t>
      </w:r>
    </w:p>
    <w:p w:rsidR="00F22B9D" w:rsidRPr="00F22B9D" w:rsidRDefault="00F22B9D" w:rsidP="00F22B9D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6"/>
          <w:szCs w:val="16"/>
          <w:lang w:eastAsia="ar-SA"/>
        </w:rPr>
      </w:pPr>
    </w:p>
    <w:p w:rsidR="00F22B9D" w:rsidRPr="00F22B9D" w:rsidRDefault="00F22B9D" w:rsidP="00F22B9D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F22B9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2. Перечень планируемых результатов обучения при прохождении учебной (технологической (проектно-технологической)) практики, соотнесенных с планируемыми результатами освоения ОПОП</w:t>
      </w:r>
    </w:p>
    <w:p w:rsidR="00F22B9D" w:rsidRPr="00F22B9D" w:rsidRDefault="00F22B9D" w:rsidP="00F22B9D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F22B9D">
        <w:rPr>
          <w:rFonts w:ascii="Times New Roman" w:eastAsia="Times New Roman" w:hAnsi="Times New Roman"/>
          <w:bCs/>
          <w:sz w:val="28"/>
          <w:szCs w:val="28"/>
          <w:lang w:eastAsia="ar-SA"/>
        </w:rPr>
        <w:t>В результате прохождения учебной (технологической (проектно-технологической))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F22B9D" w:rsidRPr="00F22B9D" w:rsidRDefault="00F22B9D" w:rsidP="00F22B9D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3"/>
        <w:gridCol w:w="2684"/>
        <w:gridCol w:w="2347"/>
        <w:gridCol w:w="2631"/>
      </w:tblGrid>
      <w:tr w:rsidR="00F22B9D" w:rsidRPr="00F22B9D" w:rsidTr="00CA57EA">
        <w:tc>
          <w:tcPr>
            <w:tcW w:w="1844" w:type="dxa"/>
            <w:shd w:val="clear" w:color="auto" w:fill="auto"/>
          </w:tcPr>
          <w:p w:rsidR="00F22B9D" w:rsidRPr="00F22B9D" w:rsidRDefault="00F22B9D" w:rsidP="00F22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22B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F22B9D" w:rsidRPr="00F22B9D" w:rsidRDefault="00F22B9D" w:rsidP="00F22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22B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F22B9D" w:rsidRPr="00F22B9D" w:rsidRDefault="00F22B9D" w:rsidP="00F22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22B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F22B9D" w:rsidRPr="00F22B9D" w:rsidRDefault="00F22B9D" w:rsidP="00F22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</w:tcPr>
          <w:p w:rsidR="00F22B9D" w:rsidRPr="00F22B9D" w:rsidRDefault="00F22B9D" w:rsidP="00F22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22B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tcBorders>
              <w:bottom w:val="single" w:sz="4" w:space="0" w:color="auto"/>
            </w:tcBorders>
            <w:shd w:val="clear" w:color="auto" w:fill="auto"/>
          </w:tcPr>
          <w:p w:rsidR="00F22B9D" w:rsidRPr="00F22B9D" w:rsidRDefault="00F22B9D" w:rsidP="00F22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22B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F22B9D" w:rsidRPr="00F22B9D" w:rsidRDefault="00F22B9D" w:rsidP="00F22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22B9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F22B9D" w:rsidRPr="00F22B9D" w:rsidTr="00CA57EA">
        <w:tc>
          <w:tcPr>
            <w:tcW w:w="1844" w:type="dxa"/>
            <w:shd w:val="clear" w:color="auto" w:fill="auto"/>
          </w:tcPr>
          <w:p w:rsidR="00F22B9D" w:rsidRPr="00F22B9D" w:rsidRDefault="00F22B9D" w:rsidP="00F22B9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F22B9D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УК 2</w:t>
            </w:r>
          </w:p>
        </w:tc>
        <w:tc>
          <w:tcPr>
            <w:tcW w:w="2802" w:type="dxa"/>
            <w:shd w:val="clear" w:color="auto" w:fill="auto"/>
          </w:tcPr>
          <w:p w:rsidR="00F22B9D" w:rsidRPr="00F22B9D" w:rsidRDefault="00F22B9D" w:rsidP="00F22B9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F22B9D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297" w:type="dxa"/>
          </w:tcPr>
          <w:p w:rsidR="00F22B9D" w:rsidRPr="00F22B9D" w:rsidRDefault="00F22B9D" w:rsidP="00F22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2B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910" w:type="dxa"/>
            <w:tcBorders>
              <w:bottom w:val="nil"/>
            </w:tcBorders>
            <w:shd w:val="clear" w:color="auto" w:fill="auto"/>
            <w:vAlign w:val="center"/>
          </w:tcPr>
          <w:p w:rsidR="00F22B9D" w:rsidRPr="00F22B9D" w:rsidRDefault="00F22B9D" w:rsidP="00F22B9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proofErr w:type="gramStart"/>
            <w:r w:rsidRPr="00F22B9D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ОР.-</w:t>
            </w:r>
            <w:proofErr w:type="gramEnd"/>
            <w:r w:rsidRPr="00F22B9D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1 Демонстрирует владение различными видами чтения в учебной деятельности для решения поставленных коммуникативных задач</w:t>
            </w:r>
          </w:p>
          <w:p w:rsidR="00F22B9D" w:rsidRPr="00F22B9D" w:rsidRDefault="00F22B9D" w:rsidP="00F22B9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proofErr w:type="gramStart"/>
            <w:r w:rsidRPr="00F22B9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ОР.-</w:t>
            </w:r>
            <w:proofErr w:type="gramEnd"/>
            <w:r w:rsidRPr="00F22B9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 Демонстрирует умение проводить анализ литературных произведений</w:t>
            </w:r>
          </w:p>
        </w:tc>
      </w:tr>
      <w:tr w:rsidR="00F22B9D" w:rsidRPr="00F22B9D" w:rsidTr="00CA57EA">
        <w:tc>
          <w:tcPr>
            <w:tcW w:w="1844" w:type="dxa"/>
            <w:shd w:val="clear" w:color="auto" w:fill="auto"/>
          </w:tcPr>
          <w:p w:rsidR="00F22B9D" w:rsidRPr="00F22B9D" w:rsidRDefault="00F22B9D" w:rsidP="00F22B9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F22B9D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УК 3</w:t>
            </w:r>
          </w:p>
        </w:tc>
        <w:tc>
          <w:tcPr>
            <w:tcW w:w="2802" w:type="dxa"/>
            <w:shd w:val="clear" w:color="auto" w:fill="auto"/>
          </w:tcPr>
          <w:p w:rsidR="00F22B9D" w:rsidRPr="00F22B9D" w:rsidRDefault="00F22B9D" w:rsidP="00F22B9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F22B9D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2297" w:type="dxa"/>
          </w:tcPr>
          <w:p w:rsidR="00F22B9D" w:rsidRPr="00F22B9D" w:rsidRDefault="00F22B9D" w:rsidP="00F22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2B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УК.3.3.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2910" w:type="dxa"/>
            <w:tcBorders>
              <w:top w:val="nil"/>
              <w:bottom w:val="nil"/>
            </w:tcBorders>
            <w:shd w:val="clear" w:color="auto" w:fill="auto"/>
          </w:tcPr>
          <w:p w:rsidR="00F22B9D" w:rsidRPr="00F22B9D" w:rsidRDefault="00F22B9D" w:rsidP="00F22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2B9D" w:rsidRPr="00F22B9D" w:rsidTr="00CA57EA">
        <w:tc>
          <w:tcPr>
            <w:tcW w:w="1844" w:type="dxa"/>
            <w:shd w:val="clear" w:color="auto" w:fill="auto"/>
          </w:tcPr>
          <w:p w:rsidR="00F22B9D" w:rsidRPr="00F22B9D" w:rsidRDefault="00F22B9D" w:rsidP="00F22B9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F22B9D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УК 6</w:t>
            </w:r>
          </w:p>
        </w:tc>
        <w:tc>
          <w:tcPr>
            <w:tcW w:w="2802" w:type="dxa"/>
            <w:shd w:val="clear" w:color="auto" w:fill="auto"/>
          </w:tcPr>
          <w:p w:rsidR="00F22B9D" w:rsidRPr="00F22B9D" w:rsidRDefault="00F22B9D" w:rsidP="00F22B9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F22B9D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 xml:space="preserve">Способен управлять своим временем, выстраивать и </w:t>
            </w:r>
            <w:r w:rsidRPr="00F22B9D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lastRenderedPageBreak/>
              <w:t>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297" w:type="dxa"/>
          </w:tcPr>
          <w:p w:rsidR="00F22B9D" w:rsidRPr="00F22B9D" w:rsidRDefault="00F22B9D" w:rsidP="00F22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2B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УК.6.3. Владеет умением рационального </w:t>
            </w:r>
            <w:r w:rsidRPr="00F22B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распределения временных и информационных ресурсов</w:t>
            </w:r>
          </w:p>
        </w:tc>
        <w:tc>
          <w:tcPr>
            <w:tcW w:w="2910" w:type="dxa"/>
            <w:tcBorders>
              <w:top w:val="nil"/>
              <w:bottom w:val="nil"/>
            </w:tcBorders>
            <w:shd w:val="clear" w:color="auto" w:fill="auto"/>
          </w:tcPr>
          <w:p w:rsidR="00F22B9D" w:rsidRPr="00F22B9D" w:rsidRDefault="00F22B9D" w:rsidP="00F22B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2B9D" w:rsidRPr="00F22B9D" w:rsidTr="00CA57EA">
        <w:tc>
          <w:tcPr>
            <w:tcW w:w="1844" w:type="dxa"/>
            <w:shd w:val="clear" w:color="auto" w:fill="auto"/>
          </w:tcPr>
          <w:p w:rsidR="00F22B9D" w:rsidRPr="00F22B9D" w:rsidRDefault="00F22B9D" w:rsidP="00F22B9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F22B9D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ПК 2</w:t>
            </w:r>
          </w:p>
        </w:tc>
        <w:tc>
          <w:tcPr>
            <w:tcW w:w="2802" w:type="dxa"/>
            <w:shd w:val="clear" w:color="auto" w:fill="auto"/>
          </w:tcPr>
          <w:p w:rsidR="00F22B9D" w:rsidRPr="00F22B9D" w:rsidRDefault="00F22B9D" w:rsidP="00F22B9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F22B9D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2297" w:type="dxa"/>
          </w:tcPr>
          <w:p w:rsidR="00F22B9D" w:rsidRPr="00F22B9D" w:rsidRDefault="00F22B9D" w:rsidP="00F22B9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F22B9D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2910" w:type="dxa"/>
            <w:tcBorders>
              <w:top w:val="nil"/>
            </w:tcBorders>
            <w:shd w:val="clear" w:color="auto" w:fill="auto"/>
          </w:tcPr>
          <w:p w:rsidR="00F22B9D" w:rsidRPr="00F22B9D" w:rsidRDefault="00F22B9D" w:rsidP="00F22B9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</w:tc>
      </w:tr>
    </w:tbl>
    <w:p w:rsidR="00F22B9D" w:rsidRPr="00F22B9D" w:rsidRDefault="00F22B9D" w:rsidP="00F22B9D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F22B9D" w:rsidRPr="00F22B9D" w:rsidRDefault="00F22B9D" w:rsidP="00F22B9D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F22B9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3. Место учебной (технологической (проектно-технологической)) практики в структуре ОПОП </w:t>
      </w:r>
      <w:proofErr w:type="spellStart"/>
      <w:r w:rsidRPr="00F22B9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бакалавриата</w:t>
      </w:r>
      <w:proofErr w:type="spellEnd"/>
      <w:r w:rsidRPr="00F22B9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/магистратуры </w:t>
      </w:r>
    </w:p>
    <w:p w:rsidR="00F22B9D" w:rsidRPr="00F22B9D" w:rsidRDefault="00F22B9D" w:rsidP="00F22B9D">
      <w:pPr>
        <w:tabs>
          <w:tab w:val="right" w:leader="underscore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F22B9D">
        <w:rPr>
          <w:rFonts w:ascii="Times New Roman" w:eastAsia="Times New Roman" w:hAnsi="Times New Roman"/>
          <w:i/>
          <w:lang w:eastAsia="ar-SA"/>
        </w:rPr>
        <w:t xml:space="preserve">              </w:t>
      </w:r>
      <w:r w:rsidRPr="00F22B9D">
        <w:rPr>
          <w:rFonts w:ascii="Times New Roman" w:eastAsia="Times New Roman" w:hAnsi="Times New Roman"/>
          <w:sz w:val="28"/>
          <w:szCs w:val="28"/>
          <w:lang w:eastAsia="ar-SA"/>
        </w:rPr>
        <w:t xml:space="preserve">Место учебной практики в структуре ОПОП </w:t>
      </w:r>
      <w:proofErr w:type="spellStart"/>
      <w:r w:rsidRPr="00F22B9D">
        <w:rPr>
          <w:rFonts w:ascii="Times New Roman" w:eastAsia="Times New Roman" w:hAnsi="Times New Roman"/>
          <w:sz w:val="28"/>
          <w:szCs w:val="28"/>
          <w:lang w:eastAsia="ar-SA"/>
        </w:rPr>
        <w:t>бакалавриата</w:t>
      </w:r>
      <w:proofErr w:type="spellEnd"/>
      <w:r w:rsidRPr="00F22B9D">
        <w:rPr>
          <w:rFonts w:ascii="Times New Roman" w:eastAsia="Times New Roman" w:hAnsi="Times New Roman"/>
          <w:sz w:val="28"/>
          <w:szCs w:val="28"/>
          <w:lang w:eastAsia="ar-SA"/>
        </w:rPr>
        <w:t>: блок Б2. Практики. Базовая часть профессионального цикла.</w:t>
      </w:r>
    </w:p>
    <w:p w:rsidR="00F22B9D" w:rsidRPr="00F22B9D" w:rsidRDefault="00F22B9D" w:rsidP="00F22B9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F22B9D">
        <w:rPr>
          <w:rFonts w:ascii="Times New Roman" w:eastAsia="Times New Roman" w:hAnsi="Times New Roman"/>
          <w:sz w:val="28"/>
          <w:szCs w:val="28"/>
          <w:lang w:eastAsia="ru-RU"/>
        </w:rPr>
        <w:t>Дисциплины, на которых базируется данная практика: Учебная практика (технологическая (проектно-технологическая</w:t>
      </w:r>
      <w:proofErr w:type="gramStart"/>
      <w:r w:rsidRPr="00F22B9D">
        <w:rPr>
          <w:rFonts w:ascii="Times New Roman" w:eastAsia="Times New Roman" w:hAnsi="Times New Roman"/>
          <w:sz w:val="28"/>
          <w:szCs w:val="28"/>
          <w:lang w:eastAsia="ru-RU"/>
        </w:rPr>
        <w:t>))  на</w:t>
      </w:r>
      <w:proofErr w:type="gramEnd"/>
      <w:r w:rsidRPr="00F22B9D">
        <w:rPr>
          <w:rFonts w:ascii="Times New Roman" w:eastAsia="Times New Roman" w:hAnsi="Times New Roman"/>
          <w:sz w:val="28"/>
          <w:szCs w:val="28"/>
          <w:lang w:eastAsia="ru-RU"/>
        </w:rPr>
        <w:t xml:space="preserve"> 3 курсе, Практика устной и письменной речи АЯ (2), </w:t>
      </w:r>
      <w:proofErr w:type="spellStart"/>
      <w:r w:rsidRPr="00F22B9D">
        <w:rPr>
          <w:rFonts w:ascii="Times New Roman" w:eastAsia="Times New Roman" w:hAnsi="Times New Roman"/>
          <w:sz w:val="28"/>
          <w:szCs w:val="28"/>
          <w:lang w:eastAsia="ru-RU"/>
        </w:rPr>
        <w:t>Лингвострановедение</w:t>
      </w:r>
      <w:proofErr w:type="spellEnd"/>
      <w:r w:rsidRPr="00F22B9D">
        <w:rPr>
          <w:rFonts w:ascii="Times New Roman" w:eastAsia="Times New Roman" w:hAnsi="Times New Roman"/>
          <w:sz w:val="28"/>
          <w:szCs w:val="28"/>
          <w:lang w:eastAsia="ru-RU"/>
        </w:rPr>
        <w:t>, Практическая грамматика,</w:t>
      </w:r>
      <w:r w:rsidRPr="00F22B9D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F22B9D">
        <w:rPr>
          <w:rFonts w:ascii="Times New Roman" w:eastAsia="Times New Roman" w:hAnsi="Times New Roman"/>
          <w:sz w:val="28"/>
          <w:szCs w:val="28"/>
          <w:lang w:eastAsia="ru-RU"/>
        </w:rPr>
        <w:t>Лексикология английского языка</w:t>
      </w:r>
    </w:p>
    <w:p w:rsidR="00F22B9D" w:rsidRPr="00F22B9D" w:rsidRDefault="00F22B9D" w:rsidP="00F22B9D">
      <w:pPr>
        <w:tabs>
          <w:tab w:val="right" w:leader="underscore" w:pos="9356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  <w:r w:rsidRPr="00F22B9D">
        <w:rPr>
          <w:rFonts w:ascii="Times New Roman" w:eastAsia="Times New Roman" w:hAnsi="Times New Roman"/>
          <w:sz w:val="28"/>
          <w:szCs w:val="28"/>
          <w:lang w:eastAsia="ru-RU"/>
        </w:rPr>
        <w:t>Дисциплины, для которых данная практика является предшествующей: Основы лингвистического анализа текста,</w:t>
      </w:r>
      <w:r w:rsidRPr="00F22B9D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F22B9D">
        <w:rPr>
          <w:rFonts w:ascii="Times New Roman" w:eastAsia="Times New Roman" w:hAnsi="Times New Roman"/>
          <w:sz w:val="28"/>
          <w:szCs w:val="28"/>
          <w:lang w:eastAsia="ru-RU"/>
        </w:rPr>
        <w:t>Практикум по культуре речевого общения, Стилистика английского языка,</w:t>
      </w:r>
      <w:r w:rsidRPr="00F22B9D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F22B9D">
        <w:rPr>
          <w:rFonts w:ascii="Times New Roman" w:eastAsia="Times New Roman" w:hAnsi="Times New Roman"/>
          <w:sz w:val="28"/>
          <w:szCs w:val="28"/>
          <w:lang w:eastAsia="ru-RU"/>
        </w:rPr>
        <w:t>Стилистическая интерпретация текста, Теория и практика перевода.</w:t>
      </w:r>
    </w:p>
    <w:p w:rsidR="00F22B9D" w:rsidRPr="00F22B9D" w:rsidRDefault="00F22B9D" w:rsidP="00F22B9D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F22B9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4. Форма и способы проведения учебной (технологической (проектно-технологической)) практики </w:t>
      </w:r>
    </w:p>
    <w:p w:rsidR="00F22B9D" w:rsidRPr="00F22B9D" w:rsidRDefault="00F22B9D" w:rsidP="00F22B9D">
      <w:pPr>
        <w:tabs>
          <w:tab w:val="left" w:pos="708"/>
          <w:tab w:val="left" w:pos="1965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22B9D">
        <w:rPr>
          <w:rFonts w:ascii="Times New Roman" w:eastAsia="Times New Roman" w:hAnsi="Times New Roman"/>
          <w:sz w:val="28"/>
          <w:szCs w:val="28"/>
          <w:lang w:eastAsia="ar-SA"/>
        </w:rPr>
        <w:t>Учебная (технологическая (проектно-технологическая)) практика проводится дискретно и стационарно.</w:t>
      </w:r>
    </w:p>
    <w:p w:rsidR="00F22B9D" w:rsidRPr="00F22B9D" w:rsidRDefault="00F22B9D" w:rsidP="00F22B9D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22B9D" w:rsidRPr="00F22B9D" w:rsidRDefault="00F22B9D" w:rsidP="00F22B9D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22B9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5. Место и время проведения учебной (технологической (проектно-технологической)) практики</w:t>
      </w:r>
    </w:p>
    <w:p w:rsidR="00F22B9D" w:rsidRPr="00F22B9D" w:rsidRDefault="00F22B9D" w:rsidP="00F22B9D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22B9D">
        <w:rPr>
          <w:rFonts w:ascii="Times New Roman" w:eastAsia="Times New Roman" w:hAnsi="Times New Roman"/>
          <w:bCs/>
          <w:sz w:val="28"/>
          <w:szCs w:val="28"/>
          <w:lang w:eastAsia="ar-SA"/>
        </w:rPr>
        <w:t>Местом проведения практики является кафедра иноязычной профессиональной коммуникации НГПУ им. К. Минина – 4 курс, 7 семестр.</w:t>
      </w:r>
    </w:p>
    <w:p w:rsidR="00F22B9D" w:rsidRPr="00F22B9D" w:rsidRDefault="00F22B9D" w:rsidP="00F22B9D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22B9D">
        <w:rPr>
          <w:rFonts w:ascii="Times New Roman" w:eastAsia="Times New Roman" w:hAnsi="Times New Roman"/>
          <w:sz w:val="28"/>
          <w:szCs w:val="28"/>
          <w:lang w:eastAsia="ar-SA"/>
        </w:rPr>
        <w:t xml:space="preserve">График проведения практики определяется кафедрой иноязычной профессиональной коммуникации в зависимости от профиля </w:t>
      </w:r>
      <w:proofErr w:type="spellStart"/>
      <w:r w:rsidRPr="00F22B9D">
        <w:rPr>
          <w:rFonts w:ascii="Times New Roman" w:eastAsia="Times New Roman" w:hAnsi="Times New Roman"/>
          <w:sz w:val="28"/>
          <w:szCs w:val="28"/>
          <w:lang w:eastAsia="ar-SA"/>
        </w:rPr>
        <w:t>бакалавриата</w:t>
      </w:r>
      <w:proofErr w:type="spellEnd"/>
      <w:r w:rsidRPr="00F22B9D">
        <w:rPr>
          <w:rFonts w:ascii="Times New Roman" w:eastAsia="Times New Roman" w:hAnsi="Times New Roman"/>
          <w:sz w:val="28"/>
          <w:szCs w:val="28"/>
          <w:lang w:eastAsia="ar-SA"/>
        </w:rPr>
        <w:t xml:space="preserve"> «Иностранный (английский) язык и иностранный (немецкий/французский/испанский) язык» в соответствии с ФГОС ВО и графиком учебного процесса НГПУ </w:t>
      </w:r>
      <w:proofErr w:type="spellStart"/>
      <w:r w:rsidRPr="00F22B9D">
        <w:rPr>
          <w:rFonts w:ascii="Times New Roman" w:eastAsia="Times New Roman" w:hAnsi="Times New Roman"/>
          <w:sz w:val="28"/>
          <w:szCs w:val="28"/>
          <w:lang w:eastAsia="ar-SA"/>
        </w:rPr>
        <w:t>им.К.Минина</w:t>
      </w:r>
      <w:proofErr w:type="spellEnd"/>
      <w:r w:rsidRPr="00F22B9D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F22B9D" w:rsidRPr="00F22B9D" w:rsidRDefault="00F22B9D" w:rsidP="00F22B9D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22B9D">
        <w:rPr>
          <w:rFonts w:ascii="Times New Roman" w:eastAsia="Times New Roman" w:hAnsi="Times New Roman"/>
          <w:sz w:val="28"/>
          <w:szCs w:val="28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</w:t>
      </w:r>
      <w:r w:rsidRPr="00F22B9D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экспертизы, а также индивидуальной программе реабилитации инвалида, относительно рекомендованных условий и видов труда. </w:t>
      </w:r>
    </w:p>
    <w:p w:rsidR="00F22B9D" w:rsidRPr="00F22B9D" w:rsidRDefault="00F22B9D" w:rsidP="00F22B9D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22B9D">
        <w:rPr>
          <w:rFonts w:ascii="Times New Roman" w:eastAsia="Times New Roman" w:hAnsi="Times New Roman"/>
          <w:sz w:val="28"/>
          <w:szCs w:val="28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0340" w:rsidRDefault="00285606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897E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Хилкова М.Н</w:t>
      </w:r>
      <w:r w:rsidR="00B835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., </w:t>
      </w:r>
      <w:proofErr w:type="spellStart"/>
      <w:r w:rsidR="00897E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ст.</w:t>
      </w:r>
      <w:r w:rsidR="00B835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преп</w:t>
      </w:r>
      <w:proofErr w:type="spellEnd"/>
      <w:r w:rsidR="00B835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="000811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кафедры ИПК</w:t>
      </w:r>
    </w:p>
    <w:p w:rsidR="002E6622" w:rsidRPr="00B37446" w:rsidRDefault="00B37446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37446">
        <w:rPr>
          <w:rFonts w:ascii="Times New Roman" w:hAnsi="Times New Roman"/>
          <w:i/>
          <w:sz w:val="24"/>
          <w:szCs w:val="24"/>
        </w:rPr>
        <w:t xml:space="preserve">Ф.И.О., </w:t>
      </w:r>
      <w:proofErr w:type="spellStart"/>
      <w:r w:rsidRPr="00B37446">
        <w:rPr>
          <w:rFonts w:ascii="Times New Roman" w:hAnsi="Times New Roman"/>
          <w:i/>
          <w:sz w:val="24"/>
          <w:szCs w:val="24"/>
        </w:rPr>
        <w:t>уч.звание</w:t>
      </w:r>
      <w:proofErr w:type="spellEnd"/>
      <w:r w:rsidRPr="00B37446">
        <w:rPr>
          <w:rFonts w:ascii="Times New Roman" w:hAnsi="Times New Roman"/>
          <w:i/>
          <w:sz w:val="24"/>
          <w:szCs w:val="24"/>
        </w:rPr>
        <w:t>, уч. степень, место работы и должность</w:t>
      </w:r>
    </w:p>
    <w:sectPr w:rsidR="002E6622" w:rsidRPr="00B37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020C6"/>
    <w:multiLevelType w:val="hybridMultilevel"/>
    <w:tmpl w:val="4144452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E6044A6"/>
    <w:multiLevelType w:val="hybridMultilevel"/>
    <w:tmpl w:val="9856C69E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EE264D"/>
    <w:multiLevelType w:val="hybridMultilevel"/>
    <w:tmpl w:val="ECD2F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14388F"/>
    <w:multiLevelType w:val="hybridMultilevel"/>
    <w:tmpl w:val="02CA79A8"/>
    <w:lvl w:ilvl="0" w:tplc="CDEC90DC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23D"/>
    <w:rsid w:val="00050E07"/>
    <w:rsid w:val="000627A2"/>
    <w:rsid w:val="00065274"/>
    <w:rsid w:val="0008118D"/>
    <w:rsid w:val="00087741"/>
    <w:rsid w:val="00107BCE"/>
    <w:rsid w:val="001136A6"/>
    <w:rsid w:val="00163D0D"/>
    <w:rsid w:val="00235CB1"/>
    <w:rsid w:val="00285606"/>
    <w:rsid w:val="002E6622"/>
    <w:rsid w:val="00387CAD"/>
    <w:rsid w:val="00467027"/>
    <w:rsid w:val="0049730D"/>
    <w:rsid w:val="004B6EEA"/>
    <w:rsid w:val="005271A0"/>
    <w:rsid w:val="005312A2"/>
    <w:rsid w:val="00590A83"/>
    <w:rsid w:val="00590E9E"/>
    <w:rsid w:val="005B3F64"/>
    <w:rsid w:val="005E75FD"/>
    <w:rsid w:val="0065123D"/>
    <w:rsid w:val="006F59A4"/>
    <w:rsid w:val="006F6543"/>
    <w:rsid w:val="00762D79"/>
    <w:rsid w:val="00764EBA"/>
    <w:rsid w:val="0077325C"/>
    <w:rsid w:val="00856389"/>
    <w:rsid w:val="00897EF3"/>
    <w:rsid w:val="00912BE0"/>
    <w:rsid w:val="009219F8"/>
    <w:rsid w:val="00926FF6"/>
    <w:rsid w:val="009D29D3"/>
    <w:rsid w:val="00A6443B"/>
    <w:rsid w:val="00AA0E4C"/>
    <w:rsid w:val="00AF4C80"/>
    <w:rsid w:val="00B05ED6"/>
    <w:rsid w:val="00B06523"/>
    <w:rsid w:val="00B37446"/>
    <w:rsid w:val="00B42297"/>
    <w:rsid w:val="00B835ED"/>
    <w:rsid w:val="00BC2329"/>
    <w:rsid w:val="00BD53F7"/>
    <w:rsid w:val="00C055BE"/>
    <w:rsid w:val="00CC0D49"/>
    <w:rsid w:val="00CE1B98"/>
    <w:rsid w:val="00D062C4"/>
    <w:rsid w:val="00D20340"/>
    <w:rsid w:val="00D3569A"/>
    <w:rsid w:val="00D36AA0"/>
    <w:rsid w:val="00D75E49"/>
    <w:rsid w:val="00DA1591"/>
    <w:rsid w:val="00DB4AF0"/>
    <w:rsid w:val="00DE294F"/>
    <w:rsid w:val="00E60A8E"/>
    <w:rsid w:val="00F22B9D"/>
    <w:rsid w:val="00F6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B654E7-7FD3-417D-9C67-67D73158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F59A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08118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853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Petr</cp:lastModifiedBy>
  <cp:revision>2</cp:revision>
  <dcterms:created xsi:type="dcterms:W3CDTF">2021-09-20T14:47:00Z</dcterms:created>
  <dcterms:modified xsi:type="dcterms:W3CDTF">2021-09-20T14:47:00Z</dcterms:modified>
</cp:coreProperties>
</file>